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F9C" w14:textId="77777777" w:rsidR="00EA4DBE" w:rsidRDefault="00EA4DBE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3E92760F" w14:textId="244FF9E6" w:rsidR="00EA4DBE" w:rsidRDefault="00103D65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Maintenance</w:t>
      </w:r>
      <w:r w:rsidR="00D3220C"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 </w:t>
      </w:r>
      <w:r w:rsidR="0086059B">
        <w:rPr>
          <w:rFonts w:ascii="Open Sans" w:eastAsia="Open Sans" w:hAnsi="Open Sans" w:cs="Open Sans"/>
          <w:b/>
          <w:color w:val="004B88"/>
          <w:sz w:val="48"/>
          <w:szCs w:val="48"/>
        </w:rPr>
        <w:t>V</w:t>
      </w:r>
      <w:r w:rsidR="00D3220C">
        <w:rPr>
          <w:rFonts w:ascii="Open Sans" w:eastAsia="Open Sans" w:hAnsi="Open Sans" w:cs="Open Sans"/>
          <w:b/>
          <w:color w:val="004B88"/>
          <w:sz w:val="48"/>
          <w:szCs w:val="48"/>
        </w:rPr>
        <w:t>olunteer</w:t>
      </w:r>
    </w:p>
    <w:p w14:paraId="13C7F4BE" w14:textId="77777777" w:rsidR="00EA4DBE" w:rsidRDefault="00D3220C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AF3F99A" wp14:editId="4CBB2FFC">
            <wp:simplePos x="0" y="0"/>
            <wp:positionH relativeFrom="column">
              <wp:posOffset>-38099</wp:posOffset>
            </wp:positionH>
            <wp:positionV relativeFrom="paragraph">
              <wp:posOffset>238125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04E7F3" w14:textId="77777777" w:rsidR="00EA4DBE" w:rsidRDefault="00D3220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4C4347B1" w14:textId="77777777" w:rsidR="00EA4DBE" w:rsidRDefault="00EA4DB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CF94BA6" w14:textId="2CECB1C1" w:rsidR="0086059B" w:rsidRDefault="00103D65" w:rsidP="0086059B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</w:t>
      </w:r>
      <w:r w:rsidR="0086059B" w:rsidRPr="0086059B">
        <w:rPr>
          <w:rFonts w:ascii="Open Sans" w:eastAsia="Open Sans" w:hAnsi="Open Sans" w:cs="Open Sans"/>
          <w:color w:val="004B88"/>
          <w:sz w:val="24"/>
          <w:szCs w:val="24"/>
        </w:rPr>
        <w:t xml:space="preserve">omplete an induction to Citizens Advice and training for your role </w:t>
      </w:r>
    </w:p>
    <w:p w14:paraId="0069F14B" w14:textId="36EE04E5" w:rsidR="00103D65" w:rsidRPr="00103D65" w:rsidRDefault="00103D65" w:rsidP="00103D65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p</w:t>
      </w:r>
      <w:r w:rsidRPr="00103D65">
        <w:rPr>
          <w:rFonts w:ascii="Open Sans" w:eastAsia="Open Sans" w:hAnsi="Open Sans" w:cs="Open Sans"/>
          <w:color w:val="004B88"/>
          <w:sz w:val="24"/>
          <w:szCs w:val="24"/>
        </w:rPr>
        <w:t>ainting and decorating as required</w:t>
      </w:r>
    </w:p>
    <w:p w14:paraId="73A52F0A" w14:textId="1AA7DCBA" w:rsidR="00103D65" w:rsidRDefault="00103D65" w:rsidP="00103D65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</w:t>
      </w:r>
      <w:r w:rsidRPr="00103D65">
        <w:rPr>
          <w:rFonts w:ascii="Open Sans" w:eastAsia="Open Sans" w:hAnsi="Open Sans" w:cs="Open Sans"/>
          <w:color w:val="004B88"/>
          <w:sz w:val="24"/>
          <w:szCs w:val="24"/>
        </w:rPr>
        <w:t xml:space="preserve">irst line maintenance of fixtures and fittings </w:t>
      </w:r>
    </w:p>
    <w:p w14:paraId="2A9A0473" w14:textId="1B2EB887" w:rsidR="00142459" w:rsidRPr="00164920" w:rsidRDefault="00142459" w:rsidP="00164920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monitor heating system</w:t>
      </w:r>
    </w:p>
    <w:p w14:paraId="4ABDF061" w14:textId="60E434E9" w:rsidR="00103D65" w:rsidRPr="00377DEA" w:rsidRDefault="00103D65" w:rsidP="00377DEA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</w:t>
      </w:r>
      <w:r w:rsidRPr="00103D65">
        <w:rPr>
          <w:rFonts w:ascii="Open Sans" w:eastAsia="Open Sans" w:hAnsi="Open Sans" w:cs="Open Sans"/>
          <w:color w:val="004B88"/>
          <w:sz w:val="24"/>
          <w:szCs w:val="24"/>
        </w:rPr>
        <w:t>learing and organising spaces, rooms and to dispose of waste materials in a</w:t>
      </w:r>
      <w:r w:rsidR="00377DEA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Pr="00377DEA">
        <w:rPr>
          <w:rFonts w:ascii="Open Sans" w:eastAsia="Open Sans" w:hAnsi="Open Sans" w:cs="Open Sans"/>
          <w:color w:val="004B88"/>
          <w:sz w:val="24"/>
          <w:szCs w:val="24"/>
        </w:rPr>
        <w:t>safe, hygienic manner ensuring that it is available for collection as required</w:t>
      </w:r>
    </w:p>
    <w:p w14:paraId="6419C9EE" w14:textId="6A69D56D" w:rsidR="00103D65" w:rsidRDefault="00CC1DE3" w:rsidP="00103D65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</w:t>
      </w:r>
      <w:r w:rsidR="00103D65" w:rsidRPr="00103D65">
        <w:rPr>
          <w:rFonts w:ascii="Open Sans" w:eastAsia="Open Sans" w:hAnsi="Open Sans" w:cs="Open Sans"/>
          <w:color w:val="004B88"/>
          <w:sz w:val="24"/>
          <w:szCs w:val="24"/>
        </w:rPr>
        <w:t>arry out some ground’s maintenance</w:t>
      </w:r>
    </w:p>
    <w:p w14:paraId="792DB440" w14:textId="771C6277" w:rsidR="00164920" w:rsidRDefault="00164920" w:rsidP="00103D65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possibly help with opening and/or closing the building</w:t>
      </w:r>
    </w:p>
    <w:p w14:paraId="310FCADE" w14:textId="77777777" w:rsidR="000160D7" w:rsidRPr="0086059B" w:rsidRDefault="000160D7" w:rsidP="000160D7">
      <w:pPr>
        <w:pStyle w:val="ListParagraph"/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990D0E8" w14:textId="77777777" w:rsidR="00EA4DBE" w:rsidRDefault="00D3220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42CA260" wp14:editId="7F5E0FD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AB080E" w14:textId="489025EE" w:rsidR="00EA4DBE" w:rsidRDefault="0086059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is</w:t>
      </w:r>
      <w:r w:rsidR="00D3220C"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 in it for you?</w:t>
      </w:r>
    </w:p>
    <w:p w14:paraId="3360EEA2" w14:textId="77777777" w:rsidR="00EA4DBE" w:rsidRDefault="00EA4DBE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8AF85C2" w14:textId="77777777" w:rsidR="00EA4DBE" w:rsidRDefault="00D3220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70AB3333" w14:textId="56D238E6" w:rsidR="00EA4DBE" w:rsidRDefault="00D05CD8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update training in Health &amp; Safety</w:t>
      </w:r>
    </w:p>
    <w:p w14:paraId="72D80F8E" w14:textId="77777777" w:rsidR="00EA4DBE" w:rsidRDefault="00D3220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and problem solving, and increase your employability</w:t>
      </w:r>
    </w:p>
    <w:p w14:paraId="65D9A74E" w14:textId="77777777" w:rsidR="00EA4DBE" w:rsidRDefault="00D3220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independently, in a team and within your local community</w:t>
      </w:r>
    </w:p>
    <w:p w14:paraId="69F44AC1" w14:textId="77777777" w:rsidR="00EA4DBE" w:rsidRDefault="00D3220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</w:t>
      </w:r>
    </w:p>
    <w:p w14:paraId="5BE4ABC6" w14:textId="77777777" w:rsidR="00EA4DBE" w:rsidRDefault="00EA4DB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E9EA6B7" w14:textId="584046C5" w:rsidR="00EA4DBE" w:rsidRDefault="00D3220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And </w:t>
      </w:r>
      <w:r w:rsidR="0086059B">
        <w:rPr>
          <w:rFonts w:ascii="Open Sans" w:eastAsia="Open Sans" w:hAnsi="Open Sans" w:cs="Open Sans"/>
          <w:color w:val="004B88"/>
          <w:sz w:val="24"/>
          <w:szCs w:val="24"/>
        </w:rPr>
        <w:t>we will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reimburse expenses too.</w:t>
      </w:r>
    </w:p>
    <w:p w14:paraId="576EA7E0" w14:textId="7810DF96" w:rsidR="00EA4DBE" w:rsidRDefault="00EA4DB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A5E7202" w14:textId="54487B96" w:rsidR="00F556DC" w:rsidRDefault="00F556D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BBA008E" w14:textId="29B44A56" w:rsidR="00F556DC" w:rsidRDefault="00F556D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4949DBD" w14:textId="77777777" w:rsidR="00F556DC" w:rsidRDefault="00F556D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B2B1DB5" w14:textId="77777777" w:rsidR="00EA4DBE" w:rsidRDefault="00D3220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5691C80D" wp14:editId="31B46FC4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F80B8" w14:textId="77777777" w:rsidR="00EA4DBE" w:rsidRDefault="00D3220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6399F61F" w14:textId="11FBD068" w:rsidR="00EA4DBE" w:rsidRDefault="00D3220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</w:t>
      </w:r>
      <w:r w:rsidR="0086059B">
        <w:rPr>
          <w:rFonts w:ascii="Open Sans" w:eastAsia="Open Sans" w:hAnsi="Open Sans" w:cs="Open Sans"/>
          <w:color w:val="004B88"/>
          <w:sz w:val="24"/>
          <w:szCs w:val="24"/>
        </w:rPr>
        <w:t>do not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need specific qualifications or </w:t>
      </w:r>
      <w:r w:rsidR="0086059B">
        <w:rPr>
          <w:rFonts w:ascii="Open Sans" w:eastAsia="Open Sans" w:hAnsi="Open Sans" w:cs="Open Sans"/>
          <w:color w:val="004B88"/>
          <w:sz w:val="24"/>
          <w:szCs w:val="24"/>
        </w:rPr>
        <w:t>skills,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but </w:t>
      </w:r>
      <w:r w:rsidR="00232A9A">
        <w:rPr>
          <w:rFonts w:ascii="Open Sans" w:eastAsia="Open Sans" w:hAnsi="Open Sans" w:cs="Open Sans"/>
          <w:color w:val="004B88"/>
          <w:sz w:val="24"/>
          <w:szCs w:val="24"/>
        </w:rPr>
        <w:t>you will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need to:</w:t>
      </w:r>
    </w:p>
    <w:p w14:paraId="0848B057" w14:textId="77777777" w:rsidR="00232A9A" w:rsidRDefault="00232A9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6636C0E" w14:textId="718B92B8" w:rsidR="00232A9A" w:rsidRPr="00232A9A" w:rsidRDefault="00232A9A" w:rsidP="00232A9A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Pr="00232A9A">
        <w:rPr>
          <w:rFonts w:ascii="Open Sans" w:eastAsia="Open Sans" w:hAnsi="Open Sans" w:cs="Open Sans"/>
          <w:color w:val="004B88"/>
          <w:sz w:val="24"/>
          <w:szCs w:val="24"/>
        </w:rPr>
        <w:t xml:space="preserve">asic knowledge of general </w:t>
      </w:r>
      <w:r>
        <w:rPr>
          <w:rFonts w:ascii="Open Sans" w:eastAsia="Open Sans" w:hAnsi="Open Sans" w:cs="Open Sans"/>
          <w:color w:val="004B88"/>
          <w:sz w:val="24"/>
          <w:szCs w:val="24"/>
        </w:rPr>
        <w:t>m</w:t>
      </w:r>
      <w:r w:rsidRPr="00232A9A">
        <w:rPr>
          <w:rFonts w:ascii="Open Sans" w:eastAsia="Open Sans" w:hAnsi="Open Sans" w:cs="Open Sans"/>
          <w:color w:val="004B88"/>
          <w:sz w:val="24"/>
          <w:szCs w:val="24"/>
        </w:rPr>
        <w:t>aintenance and Health &amp; Safety regulations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(Health &amp; Safety training is provided)</w:t>
      </w:r>
    </w:p>
    <w:p w14:paraId="7E7215E8" w14:textId="77777777" w:rsidR="00232A9A" w:rsidRDefault="00232A9A" w:rsidP="00232A9A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</w:t>
      </w:r>
      <w:r w:rsidRPr="00232A9A">
        <w:rPr>
          <w:rFonts w:ascii="Open Sans" w:eastAsia="Open Sans" w:hAnsi="Open Sans" w:cs="Open Sans"/>
          <w:color w:val="004B88"/>
          <w:sz w:val="24"/>
          <w:szCs w:val="24"/>
        </w:rPr>
        <w:t>onfidence and physical ability to be able to carry out some physical tasks</w:t>
      </w:r>
    </w:p>
    <w:p w14:paraId="2483F6F4" w14:textId="592F1629" w:rsidR="00EA4DBE" w:rsidRPr="00232A9A" w:rsidRDefault="00D3220C" w:rsidP="00232A9A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232A9A"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5B1CCE3E" w14:textId="77777777" w:rsidR="00810678" w:rsidRDefault="00D3220C" w:rsidP="00232A9A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77C2F336" w14:textId="609BEC44" w:rsidR="00EA4DBE" w:rsidRPr="00810678" w:rsidRDefault="00D3220C" w:rsidP="00232A9A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10678">
        <w:rPr>
          <w:rFonts w:ascii="Open Sans" w:eastAsia="Open Sans" w:hAnsi="Open Sans" w:cs="Open Sans"/>
          <w:color w:val="004B88"/>
          <w:sz w:val="24"/>
          <w:szCs w:val="24"/>
        </w:rPr>
        <w:t>have excellent verbal communication skills</w:t>
      </w:r>
    </w:p>
    <w:p w14:paraId="51DA9C86" w14:textId="77777777" w:rsidR="00EA4DBE" w:rsidRDefault="00D3220C" w:rsidP="00232A9A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4AB39F3D" w14:textId="77777777" w:rsidR="00EA4DBE" w:rsidRDefault="00D3220C" w:rsidP="00232A9A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67F0C9D7" w14:textId="77777777" w:rsidR="00EA4DBE" w:rsidRDefault="00D3220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2309242" wp14:editId="4C67E8EF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7C1F6A" w14:textId="77777777" w:rsidR="00EA4DBE" w:rsidRDefault="00D3220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03CDE4FA" w14:textId="77777777" w:rsidR="00EA4DBE" w:rsidRDefault="00EA4DBE">
      <w:pPr>
        <w:widowControl w:val="0"/>
        <w:rPr>
          <w:rFonts w:ascii="Open Sans" w:eastAsia="Open Sans" w:hAnsi="Open Sans" w:cs="Open Sans"/>
          <w:b/>
          <w:sz w:val="24"/>
          <w:szCs w:val="24"/>
        </w:rPr>
      </w:pPr>
    </w:p>
    <w:p w14:paraId="0CD5F888" w14:textId="77777777" w:rsidR="00EA4DBE" w:rsidRDefault="00D3220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</w:p>
    <w:p w14:paraId="07AC253E" w14:textId="77777777" w:rsidR="00EA4DBE" w:rsidRDefault="00D3220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95FF583" wp14:editId="015A7085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1D78F6" w14:textId="77777777" w:rsidR="00EA4DBE" w:rsidRDefault="00D3220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6FB67378" w14:textId="77777777" w:rsidR="00EA4DBE" w:rsidRDefault="00EA4DB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4578B768" w14:textId="77777777" w:rsidR="00EA4DBE" w:rsidRDefault="00D3220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4A97A241" w14:textId="77777777" w:rsidR="00103D65" w:rsidRDefault="00103D65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0D334A8" w14:textId="4C649AE8" w:rsidR="00EA4DBE" w:rsidRDefault="00D3220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059B4E33" wp14:editId="3213B0A1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97DB5C" w14:textId="77777777" w:rsidR="00EA4DBE" w:rsidRDefault="00D3220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0FBF4EBD" w14:textId="77777777" w:rsidR="0086059B" w:rsidRDefault="0086059B" w:rsidP="0086059B">
      <w:pPr>
        <w:spacing w:before="58"/>
        <w:rPr>
          <w:rFonts w:ascii="Open Sans" w:eastAsia="Open Sans" w:hAnsi="Open Sans" w:cs="Open Sans"/>
          <w:bCs/>
          <w:sz w:val="24"/>
          <w:szCs w:val="24"/>
        </w:rPr>
      </w:pPr>
    </w:p>
    <w:p w14:paraId="393C7430" w14:textId="77777777" w:rsidR="0086059B" w:rsidRDefault="0086059B" w:rsidP="0086059B">
      <w:pPr>
        <w:spacing w:before="58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Thomas Irvine – Support Coordinator</w:t>
      </w:r>
    </w:p>
    <w:p w14:paraId="19C73975" w14:textId="0F92DA11" w:rsidR="00EA4DBE" w:rsidRPr="00377DEA" w:rsidRDefault="0086059B">
      <w:pPr>
        <w:spacing w:before="58"/>
        <w:rPr>
          <w:rFonts w:ascii="Open Sans" w:eastAsia="Open Sans" w:hAnsi="Open Sans" w:cs="Open Sans"/>
          <w:bCs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thomasirvine@telfordcab.co.uk</w:t>
      </w:r>
    </w:p>
    <w:sectPr w:rsidR="00EA4DBE" w:rsidRPr="00377DEA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2B24" w14:textId="77777777" w:rsidR="00D3220C" w:rsidRDefault="00D3220C">
      <w:pPr>
        <w:spacing w:line="240" w:lineRule="auto"/>
      </w:pPr>
      <w:r>
        <w:separator/>
      </w:r>
    </w:p>
  </w:endnote>
  <w:endnote w:type="continuationSeparator" w:id="0">
    <w:p w14:paraId="330DEB73" w14:textId="77777777" w:rsidR="00D3220C" w:rsidRDefault="00D32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80F8" w14:textId="77777777" w:rsidR="00EA4DBE" w:rsidRDefault="00D3220C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86059B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08E4" w14:textId="77777777" w:rsidR="00EA4DBE" w:rsidRDefault="00D3220C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86059B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7A0D" w14:textId="77777777" w:rsidR="00D3220C" w:rsidRDefault="00D3220C">
      <w:pPr>
        <w:spacing w:line="240" w:lineRule="auto"/>
      </w:pPr>
      <w:r>
        <w:separator/>
      </w:r>
    </w:p>
  </w:footnote>
  <w:footnote w:type="continuationSeparator" w:id="0">
    <w:p w14:paraId="6D3E5348" w14:textId="77777777" w:rsidR="00D3220C" w:rsidRDefault="00D32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91A0" w14:textId="77777777" w:rsidR="00EA4DBE" w:rsidRDefault="00EA4D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3877" w14:textId="77777777" w:rsidR="00EA4DBE" w:rsidRDefault="00D3220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331BD3" wp14:editId="3FBF2865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221"/>
    <w:multiLevelType w:val="multilevel"/>
    <w:tmpl w:val="BDB09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76655"/>
    <w:multiLevelType w:val="multilevel"/>
    <w:tmpl w:val="248EB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DD36A9"/>
    <w:multiLevelType w:val="multilevel"/>
    <w:tmpl w:val="58B226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8B2DB5"/>
    <w:multiLevelType w:val="hybridMultilevel"/>
    <w:tmpl w:val="4C3A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BE"/>
    <w:rsid w:val="000160D7"/>
    <w:rsid w:val="00053C35"/>
    <w:rsid w:val="00103D65"/>
    <w:rsid w:val="00142459"/>
    <w:rsid w:val="00164920"/>
    <w:rsid w:val="00197156"/>
    <w:rsid w:val="00232A9A"/>
    <w:rsid w:val="00377DEA"/>
    <w:rsid w:val="00810678"/>
    <w:rsid w:val="0086059B"/>
    <w:rsid w:val="00916270"/>
    <w:rsid w:val="00AF6B00"/>
    <w:rsid w:val="00CC1DE3"/>
    <w:rsid w:val="00D05CD8"/>
    <w:rsid w:val="00D210B3"/>
    <w:rsid w:val="00D3220C"/>
    <w:rsid w:val="00EA4DBE"/>
    <w:rsid w:val="00F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0C2E"/>
  <w15:docId w15:val="{D2C029BD-8CD9-437F-8F1B-B0AAE4A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14B058864BB468608DC962021181E" ma:contentTypeVersion="6" ma:contentTypeDescription="Create a new document." ma:contentTypeScope="" ma:versionID="7dac1323c4457c12436c51815bd57fe5">
  <xsd:schema xmlns:xsd="http://www.w3.org/2001/XMLSchema" xmlns:xs="http://www.w3.org/2001/XMLSchema" xmlns:p="http://schemas.microsoft.com/office/2006/metadata/properties" xmlns:ns2="4f4b0e8f-cab5-449c-a23a-d95ef61f12a6" xmlns:ns3="3d6185d2-9a2c-46d2-85ea-c30b6bb7570a" targetNamespace="http://schemas.microsoft.com/office/2006/metadata/properties" ma:root="true" ma:fieldsID="69f3aa205321c6efcc3bd0fd2582dad9" ns2:_="" ns3:_="">
    <xsd:import namespace="4f4b0e8f-cab5-449c-a23a-d95ef61f12a6"/>
    <xsd:import namespace="3d6185d2-9a2c-46d2-85ea-c30b6bb75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b0e8f-cab5-449c-a23a-d95ef61f1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185d2-9a2c-46d2-85ea-c30b6bb75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6CF10-7733-43A2-910B-9FE4CB08E4B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f4b0e8f-cab5-449c-a23a-d95ef61f12a6"/>
    <ds:schemaRef ds:uri="3d6185d2-9a2c-46d2-85ea-c30b6bb757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9E75E5-02BC-40EA-95CC-63542529D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b0e8f-cab5-449c-a23a-d95ef61f12a6"/>
    <ds:schemaRef ds:uri="3d6185d2-9a2c-46d2-85ea-c30b6bb75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330FE-896F-48B3-B236-2128F9BC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</dc:creator>
  <cp:lastModifiedBy>Thomas Irvine</cp:lastModifiedBy>
  <cp:revision>2</cp:revision>
  <dcterms:created xsi:type="dcterms:W3CDTF">2021-09-24T10:40:00Z</dcterms:created>
  <dcterms:modified xsi:type="dcterms:W3CDTF">2021-09-24T10:40:00Z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0x01010081A14B058864BB468608DC962021181E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